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1" w:rsidRDefault="00BC3A81" w:rsidP="00E338C5">
      <w:pPr>
        <w:spacing w:after="0" w:line="240" w:lineRule="auto"/>
        <w:jc w:val="center"/>
        <w:rPr>
          <w:rFonts w:ascii="Cooper Black" w:hAnsi="Cooper Black"/>
          <w:b/>
          <w:sz w:val="48"/>
        </w:rPr>
      </w:pPr>
      <w:r>
        <w:rPr>
          <w:b/>
          <w:noProof/>
          <w:sz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-85725</wp:posOffset>
            </wp:positionV>
            <wp:extent cx="1628775" cy="728980"/>
            <wp:effectExtent l="19050" t="0" r="9525" b="0"/>
            <wp:wrapSquare wrapText="bothSides"/>
            <wp:docPr id="11" name="Picture 2" descr="D: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nd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A81" w:rsidRDefault="00BC3A81" w:rsidP="00E338C5">
      <w:pPr>
        <w:spacing w:after="0" w:line="240" w:lineRule="auto"/>
        <w:jc w:val="center"/>
        <w:rPr>
          <w:rFonts w:ascii="Cooper Black" w:hAnsi="Cooper Black"/>
          <w:b/>
          <w:sz w:val="48"/>
        </w:rPr>
      </w:pPr>
    </w:p>
    <w:p w:rsidR="00E338C5" w:rsidRDefault="00E338C5" w:rsidP="00BC3A81">
      <w:pPr>
        <w:spacing w:after="0" w:line="240" w:lineRule="auto"/>
        <w:jc w:val="center"/>
        <w:rPr>
          <w:rFonts w:ascii="Cooper Black" w:hAnsi="Cooper Black"/>
          <w:b/>
          <w:color w:val="002060"/>
          <w:sz w:val="52"/>
        </w:rPr>
      </w:pPr>
      <w:r w:rsidRPr="00C76671">
        <w:rPr>
          <w:rFonts w:ascii="Cooper Black" w:hAnsi="Cooper Black"/>
          <w:b/>
          <w:color w:val="002060"/>
          <w:sz w:val="52"/>
          <w:highlight w:val="yellow"/>
        </w:rPr>
        <w:t>CITIZEN’S CHARTER</w:t>
      </w:r>
    </w:p>
    <w:p w:rsidR="00003489" w:rsidRPr="00003489" w:rsidRDefault="00003489" w:rsidP="00BC3A81">
      <w:pPr>
        <w:spacing w:after="0" w:line="240" w:lineRule="auto"/>
        <w:jc w:val="center"/>
        <w:rPr>
          <w:rFonts w:ascii="Cooper Black" w:hAnsi="Cooper Black"/>
          <w:b/>
          <w:color w:val="002060"/>
        </w:rPr>
      </w:pPr>
    </w:p>
    <w:p w:rsidR="00C76671" w:rsidRDefault="00C76671" w:rsidP="00BC3A81">
      <w:pPr>
        <w:spacing w:after="0" w:line="240" w:lineRule="auto"/>
        <w:jc w:val="center"/>
        <w:rPr>
          <w:rFonts w:ascii="Cooper Black" w:hAnsi="Cooper Black"/>
          <w:b/>
          <w:color w:val="000000" w:themeColor="text1"/>
          <w:sz w:val="52"/>
        </w:rPr>
      </w:pPr>
      <w:r w:rsidRPr="00003489">
        <w:rPr>
          <w:rFonts w:ascii="Cooper Black" w:hAnsi="Cooper Black"/>
          <w:b/>
          <w:color w:val="000000" w:themeColor="text1"/>
          <w:sz w:val="52"/>
        </w:rPr>
        <w:t>INFORMATION BILLBOARD</w:t>
      </w:r>
    </w:p>
    <w:p w:rsidR="00003489" w:rsidRPr="00003489" w:rsidRDefault="00003489" w:rsidP="00BC3A81">
      <w:pPr>
        <w:spacing w:after="0" w:line="240" w:lineRule="auto"/>
        <w:jc w:val="center"/>
        <w:rPr>
          <w:rFonts w:ascii="Cooper Black" w:hAnsi="Cooper Black"/>
          <w:b/>
          <w:color w:val="000000" w:themeColor="text1"/>
          <w:sz w:val="24"/>
        </w:rPr>
      </w:pPr>
    </w:p>
    <w:tbl>
      <w:tblPr>
        <w:tblStyle w:val="LightList-Accent11"/>
        <w:tblW w:w="11125" w:type="dxa"/>
        <w:tblBorders>
          <w:bottom w:val="single" w:sz="4" w:space="0" w:color="auto"/>
        </w:tblBorders>
        <w:tblLook w:val="04A0"/>
      </w:tblPr>
      <w:tblGrid>
        <w:gridCol w:w="11125"/>
      </w:tblGrid>
      <w:tr w:rsidR="00FA2630" w:rsidTr="006C78D3">
        <w:trPr>
          <w:cnfStyle w:val="100000000000"/>
          <w:trHeight w:val="3729"/>
        </w:trPr>
        <w:tc>
          <w:tcPr>
            <w:cnfStyle w:val="001000000000"/>
            <w:tcW w:w="1112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C78D3" w:rsidRPr="006C78D3" w:rsidRDefault="006C78D3" w:rsidP="00AA20A5">
            <w:pPr>
              <w:pStyle w:val="ListParagraph"/>
              <w:rPr>
                <w:color w:val="0D0D0D" w:themeColor="text1" w:themeTint="F2"/>
                <w:sz w:val="20"/>
              </w:rPr>
            </w:pPr>
          </w:p>
          <w:p w:rsidR="00AA20A5" w:rsidRPr="00003489" w:rsidRDefault="00C76671" w:rsidP="00C76671">
            <w:pPr>
              <w:pStyle w:val="ListParagraph"/>
              <w:ind w:hanging="720"/>
              <w:rPr>
                <w:color w:val="0D0D0D" w:themeColor="text1" w:themeTint="F2"/>
                <w:sz w:val="32"/>
              </w:rPr>
            </w:pPr>
            <w:r w:rsidRPr="00003489">
              <w:rPr>
                <w:color w:val="0D0D0D" w:themeColor="text1" w:themeTint="F2"/>
                <w:sz w:val="32"/>
              </w:rPr>
              <w:t>DEPED-</w:t>
            </w:r>
            <w:r w:rsidR="00AA20A5" w:rsidRPr="00003489">
              <w:rPr>
                <w:color w:val="0D0D0D" w:themeColor="text1" w:themeTint="F2"/>
                <w:sz w:val="32"/>
              </w:rPr>
              <w:t>CENTRAL OFFICE</w:t>
            </w:r>
            <w:r w:rsidRPr="00003489">
              <w:rPr>
                <w:color w:val="0D0D0D" w:themeColor="text1" w:themeTint="F2"/>
                <w:sz w:val="32"/>
              </w:rPr>
              <w:t xml:space="preserve"> FRONTLINE SERVICES</w:t>
            </w:r>
          </w:p>
          <w:p w:rsidR="00AA20A5" w:rsidRPr="00003489" w:rsidRDefault="00AA20A5" w:rsidP="00C7667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color w:val="0D0D0D" w:themeColor="text1" w:themeTint="F2"/>
                <w:sz w:val="24"/>
              </w:rPr>
              <w:t>Issuance of Certificate of Employment, Certificate of Appearance, Certificate of Appointment &amp; Other Certificates</w:t>
            </w:r>
          </w:p>
          <w:p w:rsidR="00AA20A5" w:rsidRPr="00003489" w:rsidRDefault="00AA20A5" w:rsidP="00C7667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color w:val="0D0D0D" w:themeColor="text1" w:themeTint="F2"/>
                <w:sz w:val="24"/>
              </w:rPr>
              <w:t>Update of Employee Records (Form 212, SR and BIR Form)</w:t>
            </w:r>
          </w:p>
          <w:p w:rsidR="00AA20A5" w:rsidRPr="00003489" w:rsidRDefault="00AA20A5" w:rsidP="00C7667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color w:val="0D0D0D" w:themeColor="text1" w:themeTint="F2"/>
                <w:sz w:val="24"/>
              </w:rPr>
              <w:t>Issuance of Clearance – Retirement/Resignation/Vacation and Sick Leave/Travel Abroad</w:t>
            </w:r>
          </w:p>
          <w:p w:rsidR="00AA20A5" w:rsidRPr="00003489" w:rsidRDefault="00AA20A5" w:rsidP="00C7667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color w:val="0D0D0D" w:themeColor="text1" w:themeTint="F2"/>
                <w:sz w:val="24"/>
              </w:rPr>
              <w:t>Application for Loans/Leave/Claims</w:t>
            </w:r>
          </w:p>
          <w:p w:rsidR="00AA20A5" w:rsidRPr="00003489" w:rsidRDefault="00AA20A5" w:rsidP="00C7667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color w:val="0D0D0D" w:themeColor="text1" w:themeTint="F2"/>
                <w:sz w:val="24"/>
              </w:rPr>
              <w:t>Application for Philippine Validating Test</w:t>
            </w:r>
          </w:p>
          <w:p w:rsidR="00AA20A5" w:rsidRPr="00003489" w:rsidRDefault="00AA20A5" w:rsidP="00C7667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color w:val="0D0D0D" w:themeColor="text1" w:themeTint="F2"/>
                <w:sz w:val="24"/>
              </w:rPr>
              <w:t>Application for Philippine Educational Placement Test</w:t>
            </w:r>
          </w:p>
          <w:p w:rsidR="00AA20A5" w:rsidRPr="00003489" w:rsidRDefault="00AA20A5" w:rsidP="00C7667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color w:val="0D0D0D" w:themeColor="text1" w:themeTint="F2"/>
                <w:sz w:val="24"/>
              </w:rPr>
              <w:t>Issuance of Certified True Copy/Photocopy Personnel Files and Other Miscellaneous Files</w:t>
            </w:r>
          </w:p>
          <w:p w:rsidR="00AA20A5" w:rsidRPr="00003489" w:rsidRDefault="00AA20A5" w:rsidP="00C7667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color w:val="0D0D0D" w:themeColor="text1" w:themeTint="F2"/>
                <w:sz w:val="24"/>
              </w:rPr>
              <w:t>Issuance of Certified True Copy/Photocopy Personnel Files and Other Miscellaneous Files</w:t>
            </w:r>
          </w:p>
          <w:p w:rsidR="00AA20A5" w:rsidRPr="00003489" w:rsidRDefault="00AA20A5" w:rsidP="00C7667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color w:val="0D0D0D" w:themeColor="text1" w:themeTint="F2"/>
                <w:sz w:val="24"/>
              </w:rPr>
              <w:t>Issuance of Requested Files</w:t>
            </w:r>
          </w:p>
          <w:p w:rsidR="00AA20A5" w:rsidRPr="00003489" w:rsidRDefault="00AA20A5" w:rsidP="00C7667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color w:val="0D0D0D" w:themeColor="text1" w:themeTint="F2"/>
                <w:sz w:val="24"/>
              </w:rPr>
              <w:t>Application for Tax Exemption</w:t>
            </w:r>
          </w:p>
          <w:p w:rsidR="00AA20A5" w:rsidRPr="00003489" w:rsidRDefault="00AA20A5" w:rsidP="00C7667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color w:val="0D0D0D" w:themeColor="text1" w:themeTint="F2"/>
                <w:sz w:val="24"/>
              </w:rPr>
              <w:t>Application for Correction of Name</w:t>
            </w:r>
          </w:p>
          <w:p w:rsidR="006C78D3" w:rsidRPr="00003489" w:rsidRDefault="00FA2630" w:rsidP="00C7667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b w:val="0"/>
                <w:color w:val="0D0D0D" w:themeColor="text1" w:themeTint="F2"/>
                <w:sz w:val="20"/>
              </w:rPr>
            </w:pPr>
            <w:r w:rsidRPr="00003489">
              <w:rPr>
                <w:b w:val="0"/>
                <w:color w:val="0D0D0D" w:themeColor="text1" w:themeTint="F2"/>
                <w:sz w:val="24"/>
              </w:rPr>
              <w:t>Filing of Complaints/Appeals/Motion for Reconsideration</w:t>
            </w:r>
          </w:p>
          <w:p w:rsidR="00003489" w:rsidRPr="006C78D3" w:rsidRDefault="00003489" w:rsidP="00003489">
            <w:pPr>
              <w:pStyle w:val="ListParagraph"/>
              <w:ind w:left="450"/>
              <w:rPr>
                <w:b w:val="0"/>
                <w:color w:val="0D0D0D" w:themeColor="text1" w:themeTint="F2"/>
                <w:sz w:val="20"/>
              </w:rPr>
            </w:pPr>
          </w:p>
        </w:tc>
      </w:tr>
      <w:tr w:rsidR="006C78D3" w:rsidTr="006C78D3">
        <w:trPr>
          <w:cnfStyle w:val="000000100000"/>
          <w:trHeight w:val="2430"/>
        </w:trPr>
        <w:tc>
          <w:tcPr>
            <w:cnfStyle w:val="001000000000"/>
            <w:tcW w:w="1112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6C78D3" w:rsidRPr="006C78D3" w:rsidRDefault="006C78D3" w:rsidP="008819A5">
            <w:pPr>
              <w:pStyle w:val="ListParagraph"/>
              <w:rPr>
                <w:color w:val="0D0D0D" w:themeColor="text1" w:themeTint="F2"/>
                <w:sz w:val="20"/>
              </w:rPr>
            </w:pPr>
          </w:p>
          <w:p w:rsidR="00C76671" w:rsidRPr="00003489" w:rsidRDefault="00C76671" w:rsidP="00C76671">
            <w:pPr>
              <w:pStyle w:val="ListParagraph"/>
              <w:ind w:hanging="720"/>
              <w:rPr>
                <w:color w:val="0D0D0D" w:themeColor="text1" w:themeTint="F2"/>
                <w:sz w:val="32"/>
              </w:rPr>
            </w:pPr>
            <w:r w:rsidRPr="00003489">
              <w:rPr>
                <w:color w:val="0D0D0D" w:themeColor="text1" w:themeTint="F2"/>
                <w:sz w:val="32"/>
              </w:rPr>
              <w:t>DEPED-REGIONAL OFFICE FRONTLINE SERVICES</w:t>
            </w:r>
          </w:p>
          <w:p w:rsidR="006C78D3" w:rsidRPr="00003489" w:rsidRDefault="006C78D3" w:rsidP="00C7667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color w:val="0D0D0D" w:themeColor="text1" w:themeTint="F2"/>
                <w:sz w:val="24"/>
              </w:rPr>
            </w:pPr>
            <w:r w:rsidRPr="00003489">
              <w:rPr>
                <w:b w:val="0"/>
                <w:noProof/>
                <w:color w:val="0D0D0D" w:themeColor="text1" w:themeTint="F2"/>
                <w:sz w:val="24"/>
              </w:rPr>
              <w:t>Application for Permit and Recognition of Private Schools</w:t>
            </w:r>
          </w:p>
          <w:p w:rsidR="006C78D3" w:rsidRPr="00003489" w:rsidRDefault="006C78D3" w:rsidP="00C7667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noProof/>
                <w:color w:val="0D0D0D" w:themeColor="text1" w:themeTint="F2"/>
                <w:sz w:val="24"/>
              </w:rPr>
              <w:t>Application for Certification, Authentication and Verification (CAV)</w:t>
            </w:r>
          </w:p>
          <w:p w:rsidR="006C78D3" w:rsidRPr="00003489" w:rsidRDefault="006C78D3" w:rsidP="00C7667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noProof/>
                <w:color w:val="0D0D0D" w:themeColor="text1" w:themeTint="F2"/>
                <w:sz w:val="24"/>
              </w:rPr>
              <w:t>Application for Service Records/Certification of Employment</w:t>
            </w:r>
          </w:p>
          <w:p w:rsidR="006C78D3" w:rsidRPr="00003489" w:rsidRDefault="006C78D3" w:rsidP="00C7667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noProof/>
                <w:color w:val="0D0D0D" w:themeColor="text1" w:themeTint="F2"/>
                <w:sz w:val="24"/>
              </w:rPr>
              <w:t>Application for Claims for Vacation/Sick/Maternity Leave/Paternity Leave/Authority to Travel Abroad</w:t>
            </w:r>
          </w:p>
          <w:p w:rsidR="006C78D3" w:rsidRPr="00003489" w:rsidRDefault="006C78D3" w:rsidP="00C7667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noProof/>
                <w:color w:val="0D0D0D" w:themeColor="text1" w:themeTint="F2"/>
                <w:sz w:val="24"/>
              </w:rPr>
              <w:t>Application for Claims  for Terminal Leave</w:t>
            </w:r>
          </w:p>
          <w:p w:rsidR="006C78D3" w:rsidRPr="00003489" w:rsidRDefault="006C78D3" w:rsidP="00C7667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noProof/>
                <w:color w:val="0D0D0D" w:themeColor="text1" w:themeTint="F2"/>
                <w:sz w:val="24"/>
              </w:rPr>
              <w:t>Application for Retirement under RA 8291, PD 1146, RA 660 (Pension Plan) and RA 1616</w:t>
            </w:r>
          </w:p>
          <w:p w:rsidR="006C78D3" w:rsidRPr="00003489" w:rsidRDefault="006C78D3" w:rsidP="00C7667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b w:val="0"/>
                <w:color w:val="0D0D0D" w:themeColor="text1" w:themeTint="F2"/>
                <w:sz w:val="20"/>
              </w:rPr>
            </w:pPr>
            <w:r w:rsidRPr="00003489">
              <w:rPr>
                <w:b w:val="0"/>
                <w:color w:val="0D0D0D" w:themeColor="text1" w:themeTint="F2"/>
                <w:sz w:val="24"/>
              </w:rPr>
              <w:t>Filing of Complaints/Appeals/Motion for Reconsideration</w:t>
            </w:r>
          </w:p>
          <w:p w:rsidR="00003489" w:rsidRPr="006C78D3" w:rsidRDefault="00003489" w:rsidP="00003489">
            <w:pPr>
              <w:pStyle w:val="ListParagraph"/>
              <w:ind w:left="450"/>
              <w:rPr>
                <w:b w:val="0"/>
                <w:color w:val="0D0D0D" w:themeColor="text1" w:themeTint="F2"/>
                <w:sz w:val="20"/>
              </w:rPr>
            </w:pPr>
          </w:p>
        </w:tc>
      </w:tr>
      <w:tr w:rsidR="006C78D3" w:rsidTr="006C78D3">
        <w:trPr>
          <w:trHeight w:val="2430"/>
        </w:trPr>
        <w:tc>
          <w:tcPr>
            <w:cnfStyle w:val="001000000000"/>
            <w:tcW w:w="11125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6C78D3" w:rsidRPr="006C78D3" w:rsidRDefault="006C78D3" w:rsidP="008819A5">
            <w:pPr>
              <w:pStyle w:val="ListParagraph"/>
              <w:rPr>
                <w:color w:val="0D0D0D" w:themeColor="text1" w:themeTint="F2"/>
                <w:sz w:val="20"/>
              </w:rPr>
            </w:pPr>
          </w:p>
          <w:p w:rsidR="00C76671" w:rsidRPr="00003489" w:rsidRDefault="00C76671" w:rsidP="00C76671">
            <w:pPr>
              <w:pStyle w:val="ListParagraph"/>
              <w:ind w:hanging="720"/>
              <w:rPr>
                <w:color w:val="0D0D0D" w:themeColor="text1" w:themeTint="F2"/>
                <w:sz w:val="32"/>
              </w:rPr>
            </w:pPr>
            <w:r w:rsidRPr="00003489">
              <w:rPr>
                <w:color w:val="0D0D0D" w:themeColor="text1" w:themeTint="F2"/>
                <w:sz w:val="32"/>
              </w:rPr>
              <w:t>DEPED-DIVISION OFFICES AND SCHOOLS FRONTLINE SERVICES</w:t>
            </w:r>
          </w:p>
          <w:p w:rsidR="006C78D3" w:rsidRPr="00003489" w:rsidRDefault="006C78D3" w:rsidP="00C7667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color w:val="0D0D0D" w:themeColor="text1" w:themeTint="F2"/>
                <w:sz w:val="24"/>
              </w:rPr>
              <w:t>Enrollment (Pre-School, Elementary and Secondary)</w:t>
            </w:r>
          </w:p>
          <w:p w:rsidR="006C78D3" w:rsidRPr="00003489" w:rsidRDefault="006C78D3" w:rsidP="00C7667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color w:val="0D0D0D" w:themeColor="text1" w:themeTint="F2"/>
                <w:sz w:val="24"/>
              </w:rPr>
              <w:t>Recruitment, Evaluation, Selection, and Appointment for Teacher I Position in Public Elementary and Secondary Schools</w:t>
            </w:r>
          </w:p>
          <w:p w:rsidR="006C78D3" w:rsidRPr="00003489" w:rsidRDefault="006C78D3" w:rsidP="00C7667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color w:val="0D0D0D" w:themeColor="text1" w:themeTint="F2"/>
                <w:sz w:val="24"/>
              </w:rPr>
              <w:t>Appointment and Promotion of other Teaching, Related Teaching, and Non-teaching Personnel</w:t>
            </w:r>
          </w:p>
          <w:p w:rsidR="006C78D3" w:rsidRPr="00003489" w:rsidRDefault="006C78D3" w:rsidP="00C7667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color w:val="0D0D0D" w:themeColor="text1" w:themeTint="F2"/>
                <w:sz w:val="24"/>
              </w:rPr>
              <w:t>Selection, Promotion and Designation of Master Teachers</w:t>
            </w:r>
          </w:p>
          <w:p w:rsidR="006C78D3" w:rsidRPr="00003489" w:rsidRDefault="006C78D3" w:rsidP="00C7667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color w:val="0D0D0D" w:themeColor="text1" w:themeTint="F2"/>
                <w:sz w:val="24"/>
              </w:rPr>
              <w:t>Selection, Promotion and Designation of School Heads</w:t>
            </w:r>
          </w:p>
          <w:p w:rsidR="006C78D3" w:rsidRPr="00003489" w:rsidRDefault="006C78D3" w:rsidP="00C7667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color w:val="0D0D0D" w:themeColor="text1" w:themeTint="F2"/>
                <w:sz w:val="24"/>
              </w:rPr>
              <w:t xml:space="preserve">Payment of Salaries and Other Emoluments of Teachers and Employees of </w:t>
            </w:r>
            <w:proofErr w:type="spellStart"/>
            <w:r w:rsidRPr="00003489">
              <w:rPr>
                <w:b w:val="0"/>
                <w:color w:val="0D0D0D" w:themeColor="text1" w:themeTint="F2"/>
                <w:sz w:val="24"/>
              </w:rPr>
              <w:t>DepEd</w:t>
            </w:r>
            <w:proofErr w:type="spellEnd"/>
          </w:p>
          <w:p w:rsidR="006C78D3" w:rsidRPr="00003489" w:rsidRDefault="006C78D3" w:rsidP="00C7667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color w:val="0D0D0D" w:themeColor="text1" w:themeTint="F2"/>
                <w:sz w:val="24"/>
              </w:rPr>
              <w:t xml:space="preserve">Payment of Travel Expenses to </w:t>
            </w:r>
            <w:proofErr w:type="spellStart"/>
            <w:r w:rsidRPr="00003489">
              <w:rPr>
                <w:b w:val="0"/>
                <w:color w:val="0D0D0D" w:themeColor="text1" w:themeTint="F2"/>
                <w:sz w:val="24"/>
              </w:rPr>
              <w:t>DepEd</w:t>
            </w:r>
            <w:proofErr w:type="spellEnd"/>
            <w:r w:rsidRPr="00003489">
              <w:rPr>
                <w:b w:val="0"/>
                <w:color w:val="0D0D0D" w:themeColor="text1" w:themeTint="F2"/>
                <w:sz w:val="24"/>
              </w:rPr>
              <w:t xml:space="preserve"> Employees</w:t>
            </w:r>
          </w:p>
          <w:p w:rsidR="006C78D3" w:rsidRPr="00003489" w:rsidRDefault="006C78D3" w:rsidP="00C7667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color w:val="0D0D0D" w:themeColor="text1" w:themeTint="F2"/>
                <w:sz w:val="24"/>
              </w:rPr>
              <w:t xml:space="preserve">Enrolment at the </w:t>
            </w:r>
            <w:proofErr w:type="spellStart"/>
            <w:r w:rsidRPr="00003489">
              <w:rPr>
                <w:b w:val="0"/>
                <w:color w:val="0D0D0D" w:themeColor="text1" w:themeTint="F2"/>
                <w:sz w:val="24"/>
              </w:rPr>
              <w:t>DepEd</w:t>
            </w:r>
            <w:proofErr w:type="spellEnd"/>
            <w:r w:rsidRPr="00003489">
              <w:rPr>
                <w:b w:val="0"/>
                <w:color w:val="0D0D0D" w:themeColor="text1" w:themeTint="F2"/>
                <w:sz w:val="24"/>
              </w:rPr>
              <w:t>-Alternative Learning System</w:t>
            </w:r>
          </w:p>
          <w:p w:rsidR="006C78D3" w:rsidRPr="00003489" w:rsidRDefault="006C78D3" w:rsidP="00C7667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color w:val="0D0D0D" w:themeColor="text1" w:themeTint="F2"/>
                <w:sz w:val="24"/>
              </w:rPr>
              <w:t>Provisions on Continuing Education-Accreditation and Equivalency System (A&amp; E)</w:t>
            </w:r>
          </w:p>
          <w:p w:rsidR="006C78D3" w:rsidRPr="00003489" w:rsidRDefault="006C78D3" w:rsidP="00C76671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b w:val="0"/>
                <w:color w:val="0D0D0D" w:themeColor="text1" w:themeTint="F2"/>
                <w:sz w:val="24"/>
              </w:rPr>
            </w:pPr>
            <w:r w:rsidRPr="00003489">
              <w:rPr>
                <w:b w:val="0"/>
                <w:color w:val="0D0D0D" w:themeColor="text1" w:themeTint="F2"/>
                <w:sz w:val="24"/>
              </w:rPr>
              <w:t>Provision of Special Education</w:t>
            </w:r>
          </w:p>
          <w:p w:rsidR="006C78D3" w:rsidRPr="00003489" w:rsidRDefault="006C78D3" w:rsidP="00C7667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color w:val="0D0D0D" w:themeColor="text1" w:themeTint="F2"/>
                <w:sz w:val="20"/>
              </w:rPr>
            </w:pPr>
            <w:r w:rsidRPr="00003489">
              <w:rPr>
                <w:b w:val="0"/>
                <w:color w:val="0D0D0D" w:themeColor="text1" w:themeTint="F2"/>
                <w:sz w:val="24"/>
              </w:rPr>
              <w:t>Filing of Complaints/Appeals/Motion for Reconsideration</w:t>
            </w:r>
          </w:p>
          <w:p w:rsidR="00003489" w:rsidRPr="006C78D3" w:rsidRDefault="00003489" w:rsidP="00003489">
            <w:pPr>
              <w:pStyle w:val="ListParagraph"/>
              <w:ind w:left="450"/>
              <w:rPr>
                <w:color w:val="0D0D0D" w:themeColor="text1" w:themeTint="F2"/>
                <w:sz w:val="20"/>
              </w:rPr>
            </w:pPr>
          </w:p>
        </w:tc>
      </w:tr>
    </w:tbl>
    <w:p w:rsidR="00C76671" w:rsidRPr="00C76671" w:rsidRDefault="00C76671" w:rsidP="00C76671">
      <w:pPr>
        <w:spacing w:after="0" w:line="240" w:lineRule="auto"/>
        <w:jc w:val="both"/>
        <w:rPr>
          <w:i/>
          <w:noProof/>
          <w:sz w:val="20"/>
        </w:rPr>
      </w:pPr>
      <w:r w:rsidRPr="00C76671">
        <w:rPr>
          <w:i/>
          <w:noProof/>
          <w:sz w:val="20"/>
        </w:rPr>
        <w:t>(Pursuant to DepEd Memorandum No. 342, s. 2009 re Adoption and Implementation of a Citizen’s Charter of the Department of Education in Compliance with Republic Act No. 9485 (Anti-Red Tape Act of 2007) and its Implementing Rules and Regulations)</w:t>
      </w:r>
    </w:p>
    <w:p w:rsidR="00512BE8" w:rsidRDefault="00512BE8" w:rsidP="00512BE8"/>
    <w:p w:rsidR="00FA2630" w:rsidRPr="00FA2630" w:rsidRDefault="00FA2630" w:rsidP="00FA2630">
      <w:pPr>
        <w:jc w:val="both"/>
        <w:rPr>
          <w:b/>
          <w:sz w:val="32"/>
        </w:rPr>
      </w:pPr>
    </w:p>
    <w:p w:rsidR="00734A9D" w:rsidRDefault="00734A9D"/>
    <w:p w:rsidR="00FA2630" w:rsidRDefault="00FA2630"/>
    <w:p w:rsidR="00FA2630" w:rsidRDefault="00FA2630"/>
    <w:p w:rsidR="00FA2630" w:rsidRDefault="00FA2630"/>
    <w:p w:rsidR="00FA2630" w:rsidRDefault="00FA2630"/>
    <w:p w:rsidR="00734A9D" w:rsidRDefault="00734A9D"/>
    <w:p w:rsidR="00734A9D" w:rsidRDefault="00734A9D"/>
    <w:p w:rsidR="00734A9D" w:rsidRDefault="00734A9D"/>
    <w:p w:rsidR="00734A9D" w:rsidRDefault="00734A9D"/>
    <w:p w:rsidR="00734A9D" w:rsidRDefault="00734A9D"/>
    <w:p w:rsidR="00734A9D" w:rsidRDefault="00734A9D"/>
    <w:p w:rsidR="00734A9D" w:rsidRDefault="00734A9D"/>
    <w:p w:rsidR="00734A9D" w:rsidRDefault="00734A9D"/>
    <w:p w:rsidR="00734A9D" w:rsidRDefault="00734A9D"/>
    <w:p w:rsidR="00734A9D" w:rsidRDefault="00734A9D"/>
    <w:p w:rsidR="00734A9D" w:rsidRDefault="00734A9D"/>
    <w:p w:rsidR="00734A9D" w:rsidRDefault="00734A9D"/>
    <w:p w:rsidR="00734A9D" w:rsidRDefault="00734A9D"/>
    <w:p w:rsidR="00734A9D" w:rsidRDefault="00734A9D"/>
    <w:p w:rsidR="00734A9D" w:rsidRDefault="00734A9D"/>
    <w:p w:rsidR="00734A9D" w:rsidRDefault="00734A9D"/>
    <w:p w:rsidR="00734A9D" w:rsidRDefault="00734A9D"/>
    <w:p w:rsidR="00734A9D" w:rsidRDefault="00734A9D"/>
    <w:p w:rsidR="00734A9D" w:rsidRDefault="00734A9D"/>
    <w:p w:rsidR="00734A9D" w:rsidRDefault="00734A9D"/>
    <w:p w:rsidR="00734A9D" w:rsidRDefault="00734A9D"/>
    <w:p w:rsidR="00734A9D" w:rsidRDefault="00734A9D"/>
    <w:sectPr w:rsidR="00734A9D" w:rsidSect="0000348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3A57"/>
    <w:multiLevelType w:val="hybridMultilevel"/>
    <w:tmpl w:val="A970C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4D09"/>
    <w:multiLevelType w:val="hybridMultilevel"/>
    <w:tmpl w:val="0C6868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1798E"/>
    <w:multiLevelType w:val="hybridMultilevel"/>
    <w:tmpl w:val="26F861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45022C"/>
    <w:multiLevelType w:val="hybridMultilevel"/>
    <w:tmpl w:val="E586E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364C0"/>
    <w:multiLevelType w:val="hybridMultilevel"/>
    <w:tmpl w:val="BD5CEF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34A9D"/>
    <w:rsid w:val="00003489"/>
    <w:rsid w:val="000A5941"/>
    <w:rsid w:val="00132912"/>
    <w:rsid w:val="004B7F36"/>
    <w:rsid w:val="00512BE8"/>
    <w:rsid w:val="006C78D3"/>
    <w:rsid w:val="006F475C"/>
    <w:rsid w:val="00734A9D"/>
    <w:rsid w:val="00847C97"/>
    <w:rsid w:val="00A6456C"/>
    <w:rsid w:val="00AA20A5"/>
    <w:rsid w:val="00B837E5"/>
    <w:rsid w:val="00BA6809"/>
    <w:rsid w:val="00BC3710"/>
    <w:rsid w:val="00BC3A81"/>
    <w:rsid w:val="00C76671"/>
    <w:rsid w:val="00D03957"/>
    <w:rsid w:val="00D115E9"/>
    <w:rsid w:val="00E338C5"/>
    <w:rsid w:val="00E6083D"/>
    <w:rsid w:val="00E60866"/>
    <w:rsid w:val="00FA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456C"/>
    <w:pPr>
      <w:ind w:left="720"/>
      <w:contextualSpacing/>
    </w:pPr>
  </w:style>
  <w:style w:type="table" w:styleId="MediumShading2-Accent2">
    <w:name w:val="Medium Shading 2 Accent 2"/>
    <w:basedOn w:val="TableNormal"/>
    <w:uiPriority w:val="64"/>
    <w:rsid w:val="00FA26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FA26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A26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F3A5-5E07-4FE9-8FE3-2ECAD400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Jutchel</dc:creator>
  <cp:lastModifiedBy>Jutchel</cp:lastModifiedBy>
  <cp:revision>6</cp:revision>
  <cp:lastPrinted>2013-03-11T03:59:00Z</cp:lastPrinted>
  <dcterms:created xsi:type="dcterms:W3CDTF">2013-03-02T04:53:00Z</dcterms:created>
  <dcterms:modified xsi:type="dcterms:W3CDTF">2013-03-11T04:05:00Z</dcterms:modified>
</cp:coreProperties>
</file>